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6D5F341B" w:rsidR="00422ADF" w:rsidRDefault="00B71D61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B71D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Секвенсор с регулируемым углом наклона и переключателем</w:t>
      </w:r>
      <w:r w:rsidR="00CC4B37" w:rsidRPr="00CC4B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7562EF2" w14:textId="667E8284" w:rsidR="00696E39" w:rsidRPr="00B71D61" w:rsidRDefault="00F2188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B71D61" w:rsidRPr="00B71D6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https://xn--b1ajcbigm2l.xn--p1acf/kommunikatori/sekvensor_s_reguliruyemym_uglom_naklona_i_pereklyuchatelem</w:t>
        </w:r>
      </w:hyperlink>
    </w:p>
    <w:p w14:paraId="337BEC8F" w14:textId="77777777" w:rsidR="00B71D61" w:rsidRDefault="00B71D61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F21880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F21880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FEF6" w14:textId="152ED9BA" w:rsidR="00CC4B37" w:rsidRDefault="00B71D61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B71D61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Секвенсор с регулируемым углом наклона и переключателем</w:t>
            </w:r>
          </w:p>
          <w:p w14:paraId="407396B7" w14:textId="77777777" w:rsidR="00696E39" w:rsidRPr="00DF38CE" w:rsidRDefault="00696E39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56DCBE04" w:rsidR="006A4723" w:rsidRPr="00DF38CE" w:rsidRDefault="00B71D61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5AE7BB" wp14:editId="474FAE41">
                  <wp:extent cx="942975" cy="6813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D15DF" w:rsidRPr="00DF38CE" w14:paraId="03D4527A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D15DF" w:rsidRPr="00DF38CE" w:rsidRDefault="003D15DF" w:rsidP="003D15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D15DF" w:rsidRPr="00933EE1" w:rsidRDefault="003D15DF" w:rsidP="003D15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D15DF" w:rsidRPr="00C902FF" w:rsidRDefault="003D15DF" w:rsidP="003D15D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1505F6A0" w:rsidR="003D15DF" w:rsidRPr="00C902FF" w:rsidRDefault="00B71D61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B71D61">
              <w:rPr>
                <w:rFonts w:ascii="Times New Roman" w:hAnsi="Times New Roman" w:cs="Times New Roman"/>
                <w:sz w:val="22"/>
              </w:rPr>
              <w:t>руглый корпус на подставке, на котором размещен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больш</w:t>
            </w:r>
            <w:r>
              <w:rPr>
                <w:rFonts w:ascii="Times New Roman" w:hAnsi="Times New Roman" w:cs="Times New Roman"/>
                <w:sz w:val="22"/>
              </w:rPr>
              <w:t>ая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встроенн</w:t>
            </w:r>
            <w:r>
              <w:rPr>
                <w:rFonts w:ascii="Times New Roman" w:hAnsi="Times New Roman" w:cs="Times New Roman"/>
                <w:sz w:val="22"/>
              </w:rPr>
              <w:t>ая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кнопка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со светодиодными лампочками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696E39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696E39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D15DF" w:rsidRPr="00C902FF" w:rsidRDefault="003D15DF" w:rsidP="003D15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58BB" w:rsidRPr="00DF38CE" w14:paraId="6523A278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3BBC2C2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CC4B3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1147427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CC4B3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210131CF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CC4B37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0A3AFA01" w:rsidR="00CC4B37" w:rsidRPr="00313EAB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B71D61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CC4B37" w:rsidRDefault="00CC4B37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10659607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CC4B37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68B83E3" w:rsidR="00CC4B37" w:rsidRPr="003D15DF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CC4B37" w:rsidRDefault="00CC4B37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21D3FF07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CC4B37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71163B74" w:rsidR="00CC4B37" w:rsidRPr="00152098" w:rsidRDefault="00CC4B37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B71D61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6B8E2AC" w:rsidR="00CC4B37" w:rsidRPr="00D11628" w:rsidRDefault="00696E39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E436BE" w:rsidRPr="00DF38CE" w14:paraId="6DF957AE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8B74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EA21B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BCA" w14:textId="6AA38B4B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B121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740" w14:textId="1F23AF1D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Светодиодная индикация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741" w14:textId="3701B078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3FB" w14:textId="77777777" w:rsidR="00E436BE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855" w14:textId="56DBC9A1" w:rsidR="00E436BE" w:rsidRPr="00C902FF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DF38CE" w14:paraId="053E434A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79285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CEBEF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DB7" w14:textId="7A553EBD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0AB" w14:textId="3354D139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C22" w14:textId="57EB3539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04A" w14:textId="77777777" w:rsidR="00E436BE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BDA" w14:textId="7565AA6A" w:rsidR="00E436BE" w:rsidRPr="00C902FF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21880" w:rsidRPr="00DF38CE" w14:paraId="4A6D43C2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F21880" w:rsidRPr="00DF38CE" w:rsidRDefault="00F21880" w:rsidP="00F2188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F21880" w:rsidRPr="00933EE1" w:rsidRDefault="00F21880" w:rsidP="00F21880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3C5862B9" w:rsidR="00F21880" w:rsidRPr="000C52C6" w:rsidRDefault="00F21880" w:rsidP="00F2188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3C602DEC" w:rsidR="00F21880" w:rsidRPr="00696E39" w:rsidRDefault="00F21880" w:rsidP="00F21880">
            <w:pPr>
              <w:rPr>
                <w:rFonts w:ascii="Times New Roman" w:hAnsi="Times New Roman" w:cs="Times New Roman"/>
                <w:sz w:val="22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1F9008F2" w:rsidR="00F21880" w:rsidRPr="00492252" w:rsidRDefault="00F21880" w:rsidP="00F21880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73B4012E" w:rsidR="00F21880" w:rsidRPr="000C52C6" w:rsidRDefault="00F21880" w:rsidP="00F2188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5B9E36AC" w:rsidR="00F21880" w:rsidRPr="000C52C6" w:rsidRDefault="00F21880" w:rsidP="00F2188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E436BE" w:rsidRPr="00DF38CE" w14:paraId="44DA2910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2D46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C792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085" w14:textId="618FF875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80B" w14:textId="783D4C5F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403" w14:textId="28E0EFA3" w:rsidR="00E436BE" w:rsidRPr="00492252" w:rsidRDefault="00E436BE" w:rsidP="00E436B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DC" w14:textId="77777777" w:rsidR="00E436BE" w:rsidRPr="000C52C6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8A7" w14:textId="585616E8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71D61" w:rsidRPr="00DF38CE" w14:paraId="3A70B2D8" w14:textId="77777777" w:rsidTr="00F21880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990B2" w14:textId="77777777" w:rsidR="00B71D61" w:rsidRPr="00DF38CE" w:rsidRDefault="00B71D61" w:rsidP="00B71D6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CE90" w14:textId="77777777" w:rsidR="00B71D61" w:rsidRPr="00933EE1" w:rsidRDefault="00B71D61" w:rsidP="00B71D61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23E" w14:textId="5CE5FE9B" w:rsidR="00B71D61" w:rsidRDefault="00B71D61" w:rsidP="00B71D6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C1" w14:textId="0D69A3DF" w:rsidR="00B71D61" w:rsidRDefault="00B71D61" w:rsidP="00B71D6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Наклон корпуса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A0" w14:textId="6CD8DA0F" w:rsidR="00B71D61" w:rsidRPr="00F200A0" w:rsidRDefault="00B71D61" w:rsidP="00B71D61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7E6" w14:textId="56325507" w:rsidR="00B71D61" w:rsidRPr="000C52C6" w:rsidRDefault="00B71D61" w:rsidP="00B71D6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959" w14:textId="63F4D6D1" w:rsidR="00B71D61" w:rsidRPr="00F200A0" w:rsidRDefault="00B71D61" w:rsidP="00B71D6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F200A0" w14:paraId="51C1074D" w14:textId="77777777" w:rsidTr="00F21880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E436BE" w:rsidRPr="00DF38C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E436BE" w:rsidRPr="00F200A0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E436BE" w:rsidRPr="00F200A0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F200A0" w14:paraId="01882889" w14:textId="77777777" w:rsidTr="00F21880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E436BE" w:rsidRPr="00F200A0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E436BE" w:rsidRPr="00F200A0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E436BE" w:rsidRPr="00F200A0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43E8" w:rsidRPr="00F200A0" w14:paraId="6ADFD30B" w14:textId="77777777" w:rsidTr="00F21880">
        <w:trPr>
          <w:trHeight w:val="3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BF43E8" w:rsidRPr="00F200A0" w:rsidRDefault="00BF43E8" w:rsidP="00BF43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BF43E8" w:rsidRPr="00F200A0" w:rsidRDefault="00BF43E8" w:rsidP="00BF43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2653CF3A" w:rsidR="00BF43E8" w:rsidRPr="00F200A0" w:rsidRDefault="00BF43E8" w:rsidP="00BF43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37A8F51F" w:rsidR="00BF43E8" w:rsidRPr="00F200A0" w:rsidRDefault="00BF43E8" w:rsidP="00BF43E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414FAEFE" w:rsidR="00BF43E8" w:rsidRPr="00F200A0" w:rsidRDefault="00BF43E8" w:rsidP="00BF43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BF43E8" w:rsidRPr="00F200A0" w:rsidRDefault="00BF43E8" w:rsidP="00BF43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65BCD71B" w:rsidR="00BF43E8" w:rsidRPr="00F200A0" w:rsidRDefault="00BF43E8" w:rsidP="00BF43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B1219"/>
    <w:rsid w:val="000B58BB"/>
    <w:rsid w:val="000C52C6"/>
    <w:rsid w:val="001169CC"/>
    <w:rsid w:val="00152098"/>
    <w:rsid w:val="001E050D"/>
    <w:rsid w:val="001E2D3E"/>
    <w:rsid w:val="002342E4"/>
    <w:rsid w:val="002B040D"/>
    <w:rsid w:val="002B683A"/>
    <w:rsid w:val="002C0802"/>
    <w:rsid w:val="002D58DF"/>
    <w:rsid w:val="00301426"/>
    <w:rsid w:val="00313EAB"/>
    <w:rsid w:val="0033455A"/>
    <w:rsid w:val="003951C0"/>
    <w:rsid w:val="003A6C8D"/>
    <w:rsid w:val="003D15DF"/>
    <w:rsid w:val="003F18C6"/>
    <w:rsid w:val="00422ADF"/>
    <w:rsid w:val="00492252"/>
    <w:rsid w:val="004D3754"/>
    <w:rsid w:val="005022FA"/>
    <w:rsid w:val="005124F0"/>
    <w:rsid w:val="00565F13"/>
    <w:rsid w:val="00622293"/>
    <w:rsid w:val="00667E84"/>
    <w:rsid w:val="00696E39"/>
    <w:rsid w:val="006A4723"/>
    <w:rsid w:val="006B70D9"/>
    <w:rsid w:val="00763AC0"/>
    <w:rsid w:val="007C28B5"/>
    <w:rsid w:val="007C772F"/>
    <w:rsid w:val="008341BD"/>
    <w:rsid w:val="0089187E"/>
    <w:rsid w:val="008A5078"/>
    <w:rsid w:val="008A6D60"/>
    <w:rsid w:val="00933EE1"/>
    <w:rsid w:val="0093454E"/>
    <w:rsid w:val="009A693E"/>
    <w:rsid w:val="00AB18D2"/>
    <w:rsid w:val="00B71D61"/>
    <w:rsid w:val="00BB7E88"/>
    <w:rsid w:val="00BE3384"/>
    <w:rsid w:val="00BF43E8"/>
    <w:rsid w:val="00C01632"/>
    <w:rsid w:val="00C902FF"/>
    <w:rsid w:val="00CC4B37"/>
    <w:rsid w:val="00D11628"/>
    <w:rsid w:val="00D664AA"/>
    <w:rsid w:val="00D8718C"/>
    <w:rsid w:val="00D97A0C"/>
    <w:rsid w:val="00DC072F"/>
    <w:rsid w:val="00DD4643"/>
    <w:rsid w:val="00DF38CE"/>
    <w:rsid w:val="00E436BE"/>
    <w:rsid w:val="00EA60E4"/>
    <w:rsid w:val="00EA6EAD"/>
    <w:rsid w:val="00EC4C3D"/>
    <w:rsid w:val="00F02EB7"/>
    <w:rsid w:val="00F200A0"/>
    <w:rsid w:val="00F21880"/>
    <w:rsid w:val="00F37987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sekvensor_s_reguliruyemym_uglom_naklona_i_pereklyuchate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6</cp:revision>
  <dcterms:created xsi:type="dcterms:W3CDTF">2025-03-14T13:04:00Z</dcterms:created>
  <dcterms:modified xsi:type="dcterms:W3CDTF">2025-09-26T09:51:00Z</dcterms:modified>
</cp:coreProperties>
</file>